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5E" w:rsidRDefault="003B3511" w:rsidP="00141916">
      <w:pPr>
        <w:jc w:val="center"/>
      </w:pPr>
      <w:r>
        <w:t>Na temelju članka 28. Zakona o javnoj nabavi (NN 120/2016</w:t>
      </w:r>
      <w:r w:rsidR="001854ED">
        <w:t>, 114/2022</w:t>
      </w:r>
      <w:r>
        <w:t>), članka 3. Pravilnika o planu nabave, registru ugovora, prethodnom savjetovanju i analizi tržišta u javnoj nabavi (NN 101/2017</w:t>
      </w:r>
      <w:r w:rsidR="001854ED">
        <w:t>, 144/2020</w:t>
      </w:r>
      <w:r>
        <w:t>) i članka 33. Statuta Gradske knjižnice Sveti Ivan Zelina, ravnateljica je donijela slijedeći:</w:t>
      </w:r>
    </w:p>
    <w:p w:rsidR="003B3511" w:rsidRDefault="003B3511"/>
    <w:p w:rsidR="003B3511" w:rsidRPr="00141916" w:rsidRDefault="003B3511" w:rsidP="00141916">
      <w:pPr>
        <w:jc w:val="center"/>
        <w:rPr>
          <w:b/>
          <w:sz w:val="24"/>
          <w:szCs w:val="24"/>
        </w:rPr>
      </w:pPr>
      <w:r w:rsidRPr="00141916">
        <w:rPr>
          <w:b/>
          <w:sz w:val="24"/>
          <w:szCs w:val="24"/>
        </w:rPr>
        <w:t>PLAN NABAVE ZA KOJU NIJE POTREBNO PROVODITI JAVNU NABAVU ZA 202</w:t>
      </w:r>
      <w:r w:rsidR="00BB3DB4">
        <w:rPr>
          <w:b/>
          <w:sz w:val="24"/>
          <w:szCs w:val="24"/>
        </w:rPr>
        <w:t>3</w:t>
      </w:r>
      <w:r w:rsidRPr="00141916">
        <w:rPr>
          <w:b/>
          <w:sz w:val="24"/>
          <w:szCs w:val="24"/>
        </w:rPr>
        <w:t>. GODINU</w:t>
      </w:r>
    </w:p>
    <w:p w:rsidR="003B3511" w:rsidRDefault="003B3511"/>
    <w:p w:rsidR="003B3511" w:rsidRDefault="003B3511">
      <w:r>
        <w:t>kojim se određuje nabava osiguranim sredstvima temeljem financijskog plana Gradske knjižnice Sveti Ivan Zelina</w:t>
      </w:r>
    </w:p>
    <w:p w:rsidR="003B3511" w:rsidRDefault="003B3511"/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926"/>
      </w:tblGrid>
      <w:tr w:rsidR="003B3511" w:rsidTr="003B3511"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Evidencijski broj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Predmet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CPV oznaka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Procijenjena vrijednost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Postupak nabave</w:t>
            </w:r>
          </w:p>
        </w:tc>
        <w:tc>
          <w:tcPr>
            <w:tcW w:w="1749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Okvirni sporazum</w:t>
            </w:r>
          </w:p>
        </w:tc>
        <w:tc>
          <w:tcPr>
            <w:tcW w:w="1750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 xml:space="preserve">Planirani početak nabave </w:t>
            </w:r>
          </w:p>
        </w:tc>
        <w:tc>
          <w:tcPr>
            <w:tcW w:w="1926" w:type="dxa"/>
          </w:tcPr>
          <w:p w:rsidR="003B3511" w:rsidRPr="003B3511" w:rsidRDefault="003B3511">
            <w:pPr>
              <w:rPr>
                <w:b/>
              </w:rPr>
            </w:pPr>
            <w:r w:rsidRPr="003B3511">
              <w:rPr>
                <w:b/>
              </w:rPr>
              <w:t>Planirani završetak nabave</w:t>
            </w:r>
          </w:p>
        </w:tc>
      </w:tr>
      <w:tr w:rsidR="003B3511" w:rsidTr="00066484">
        <w:trPr>
          <w:trHeight w:val="999"/>
        </w:trPr>
        <w:tc>
          <w:tcPr>
            <w:tcW w:w="1749" w:type="dxa"/>
          </w:tcPr>
          <w:p w:rsidR="003B3511" w:rsidRDefault="003B3511"/>
          <w:p w:rsidR="003B3511" w:rsidRDefault="003B3511">
            <w:r>
              <w:t>1/202</w:t>
            </w:r>
            <w:r w:rsidR="00E17A22">
              <w:t>3</w:t>
            </w:r>
          </w:p>
          <w:p w:rsidR="003B3511" w:rsidRDefault="003B3511"/>
        </w:tc>
        <w:tc>
          <w:tcPr>
            <w:tcW w:w="1749" w:type="dxa"/>
          </w:tcPr>
          <w:p w:rsidR="003B3511" w:rsidRDefault="003B3511"/>
          <w:p w:rsidR="003B3511" w:rsidRDefault="003B3511">
            <w:r>
              <w:t>Knjižna građa</w:t>
            </w:r>
          </w:p>
        </w:tc>
        <w:tc>
          <w:tcPr>
            <w:tcW w:w="1749" w:type="dxa"/>
          </w:tcPr>
          <w:p w:rsidR="003B3511" w:rsidRDefault="003B3511"/>
          <w:p w:rsidR="003B3511" w:rsidRDefault="003B3511">
            <w:r>
              <w:t>22113000-5</w:t>
            </w:r>
          </w:p>
        </w:tc>
        <w:tc>
          <w:tcPr>
            <w:tcW w:w="1749" w:type="dxa"/>
          </w:tcPr>
          <w:p w:rsidR="003B3511" w:rsidRDefault="003B3511"/>
          <w:p w:rsidR="00E17A22" w:rsidRDefault="00E17A22" w:rsidP="00186347">
            <w:r>
              <w:t>14.86</w:t>
            </w:r>
            <w:r w:rsidR="00186347">
              <w:t>4</w:t>
            </w:r>
            <w:r>
              <w:t>,</w:t>
            </w:r>
            <w:r w:rsidR="00186347">
              <w:t>96</w:t>
            </w:r>
            <w:r w:rsidR="0088543D">
              <w:t xml:space="preserve"> EUR</w:t>
            </w:r>
          </w:p>
        </w:tc>
        <w:tc>
          <w:tcPr>
            <w:tcW w:w="1749" w:type="dxa"/>
          </w:tcPr>
          <w:p w:rsidR="003B3511" w:rsidRDefault="003B3511"/>
          <w:p w:rsidR="003B3511" w:rsidRDefault="003B3511">
            <w:r>
              <w:t>Jednostavna nabava</w:t>
            </w:r>
          </w:p>
        </w:tc>
        <w:tc>
          <w:tcPr>
            <w:tcW w:w="1749" w:type="dxa"/>
          </w:tcPr>
          <w:p w:rsidR="003B3511" w:rsidRDefault="00066484">
            <w:r>
              <w:t>P</w:t>
            </w:r>
            <w:r w:rsidR="003B3511">
              <w:t>onuda,</w:t>
            </w:r>
          </w:p>
          <w:p w:rsidR="003B3511" w:rsidRDefault="003B3511">
            <w:r>
              <w:t>predračun,</w:t>
            </w:r>
          </w:p>
          <w:p w:rsidR="003B3511" w:rsidRDefault="003B3511">
            <w:r>
              <w:t>narudžbenica</w:t>
            </w:r>
          </w:p>
        </w:tc>
        <w:tc>
          <w:tcPr>
            <w:tcW w:w="1750" w:type="dxa"/>
          </w:tcPr>
          <w:p w:rsidR="003B3511" w:rsidRDefault="003B3511"/>
          <w:p w:rsidR="003B3511" w:rsidRDefault="003B3511" w:rsidP="00E17A22">
            <w:r>
              <w:t>1.1.202</w:t>
            </w:r>
            <w:r w:rsidR="00E17A22">
              <w:t>3</w:t>
            </w:r>
            <w:r>
              <w:t>.</w:t>
            </w:r>
          </w:p>
        </w:tc>
        <w:tc>
          <w:tcPr>
            <w:tcW w:w="1926" w:type="dxa"/>
          </w:tcPr>
          <w:p w:rsidR="003B3511" w:rsidRDefault="003B3511"/>
          <w:p w:rsidR="003B3511" w:rsidRDefault="003B3511" w:rsidP="00E17A22">
            <w:r>
              <w:t>31.12.202</w:t>
            </w:r>
            <w:r w:rsidR="00E17A22">
              <w:t>3</w:t>
            </w:r>
            <w:r>
              <w:t>.</w:t>
            </w:r>
          </w:p>
        </w:tc>
      </w:tr>
    </w:tbl>
    <w:p w:rsidR="00066484" w:rsidRDefault="00066484"/>
    <w:p w:rsidR="00066484" w:rsidRDefault="00274876">
      <w:r>
        <w:t xml:space="preserve">Ovaj plan </w:t>
      </w:r>
      <w:r w:rsidR="00066484">
        <w:t>objavit će se na mrežnim stranicama Gradske knjižnice Sveti Ivan Zelina i u Elektroničkom oglasniku javne nabave.</w:t>
      </w:r>
    </w:p>
    <w:p w:rsidR="00066484" w:rsidRDefault="00066484"/>
    <w:p w:rsidR="00066484" w:rsidRDefault="00066484">
      <w:r>
        <w:t xml:space="preserve">Sveti Ivan Zelina, </w:t>
      </w:r>
      <w:r w:rsidR="00274876">
        <w:t xml:space="preserve">4. </w:t>
      </w:r>
      <w:r>
        <w:t>siječnja 202</w:t>
      </w:r>
      <w:r w:rsidR="00BB3DB4">
        <w:t>3</w:t>
      </w:r>
      <w:r>
        <w:t>.</w:t>
      </w:r>
    </w:p>
    <w:p w:rsidR="00066484" w:rsidRPr="005F7FB3" w:rsidRDefault="00066484">
      <w:pPr>
        <w:rPr>
          <w:color w:val="000000" w:themeColor="text1"/>
        </w:rPr>
      </w:pPr>
      <w:r w:rsidRPr="005F7FB3">
        <w:rPr>
          <w:color w:val="000000" w:themeColor="text1"/>
        </w:rPr>
        <w:t>KLASA: 400-01/2</w:t>
      </w:r>
      <w:r w:rsidR="00274876">
        <w:rPr>
          <w:color w:val="000000" w:themeColor="text1"/>
        </w:rPr>
        <w:t>3-01/01</w:t>
      </w:r>
    </w:p>
    <w:p w:rsidR="003B3511" w:rsidRDefault="00BB3DB4">
      <w:r>
        <w:rPr>
          <w:color w:val="000000" w:themeColor="text1"/>
        </w:rPr>
        <w:t>URBROJ: 238/30-134-01-</w:t>
      </w:r>
      <w:r w:rsidR="00274876">
        <w:rPr>
          <w:color w:val="000000" w:themeColor="text1"/>
        </w:rPr>
        <w:t>23-01</w:t>
      </w:r>
      <w:bookmarkStart w:id="0" w:name="_GoBack"/>
      <w:bookmarkEnd w:id="0"/>
    </w:p>
    <w:p w:rsidR="00066484" w:rsidRDefault="00066484"/>
    <w:p w:rsidR="00066484" w:rsidRDefault="00066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066484" w:rsidRDefault="00066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Valenti</w:t>
      </w:r>
      <w:r w:rsidR="00A204EF">
        <w:t>na Strelar Dananić</w:t>
      </w:r>
    </w:p>
    <w:sectPr w:rsidR="00066484" w:rsidSect="003B35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11"/>
    <w:rsid w:val="00066484"/>
    <w:rsid w:val="00141916"/>
    <w:rsid w:val="001854ED"/>
    <w:rsid w:val="00186347"/>
    <w:rsid w:val="00223F5E"/>
    <w:rsid w:val="00231190"/>
    <w:rsid w:val="00274876"/>
    <w:rsid w:val="002C69FA"/>
    <w:rsid w:val="003B3511"/>
    <w:rsid w:val="005F7FB3"/>
    <w:rsid w:val="007B0A03"/>
    <w:rsid w:val="0088543D"/>
    <w:rsid w:val="008E5AE6"/>
    <w:rsid w:val="00A033C4"/>
    <w:rsid w:val="00A204EF"/>
    <w:rsid w:val="00BB3DB4"/>
    <w:rsid w:val="00D65212"/>
    <w:rsid w:val="00E1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33D8"/>
  <w15:chartTrackingRefBased/>
  <w15:docId w15:val="{E5E1526C-CF1A-431E-8268-3D9E707B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B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1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1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24</cp:revision>
  <cp:lastPrinted>2022-01-25T10:15:00Z</cp:lastPrinted>
  <dcterms:created xsi:type="dcterms:W3CDTF">2022-01-07T14:21:00Z</dcterms:created>
  <dcterms:modified xsi:type="dcterms:W3CDTF">2023-01-17T13:38:00Z</dcterms:modified>
</cp:coreProperties>
</file>