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006106" w14:paraId="3ECFCA5E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6036129" w14:textId="77777777" w:rsidR="00006106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2AB36253" w14:textId="77777777" w:rsidR="00006106" w:rsidRDefault="00000000">
            <w:pPr>
              <w:spacing w:after="0" w:line="240" w:lineRule="auto"/>
            </w:pPr>
            <w:r>
              <w:t>27167</w:t>
            </w:r>
          </w:p>
        </w:tc>
      </w:tr>
      <w:tr w:rsidR="00006106" w14:paraId="64C1FA37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493452D" w14:textId="77777777" w:rsidR="00006106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60D19EB2" w14:textId="77777777" w:rsidR="00006106" w:rsidRDefault="00000000">
            <w:pPr>
              <w:spacing w:after="0" w:line="240" w:lineRule="auto"/>
            </w:pPr>
            <w:r>
              <w:t>GRADSKA KNJIŽNICA SVETI IVAN ZELINA</w:t>
            </w:r>
          </w:p>
        </w:tc>
      </w:tr>
      <w:tr w:rsidR="00006106" w14:paraId="249BF73B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0A8EADF" w14:textId="77777777" w:rsidR="00006106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6B472D26" w14:textId="77777777" w:rsidR="00006106" w:rsidRDefault="00000000">
            <w:pPr>
              <w:spacing w:after="0" w:line="240" w:lineRule="auto"/>
            </w:pPr>
            <w:r>
              <w:t>21</w:t>
            </w:r>
          </w:p>
        </w:tc>
      </w:tr>
    </w:tbl>
    <w:p w14:paraId="0E684B28" w14:textId="77777777" w:rsidR="00006106" w:rsidRDefault="00000000">
      <w:r>
        <w:br/>
      </w:r>
    </w:p>
    <w:p w14:paraId="52180443" w14:textId="77777777" w:rsidR="00006106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7E686A28" w14:textId="77777777" w:rsidR="00006106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06BD8F59" w14:textId="77777777" w:rsidR="00006106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313104E7" w14:textId="77777777" w:rsidR="00006106" w:rsidRDefault="00006106"/>
    <w:p w14:paraId="4095D4E7" w14:textId="77777777" w:rsidR="00006106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4F158A98" w14:textId="77777777" w:rsidR="00006106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06106" w14:paraId="7903F11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72B98C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44D88C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343E89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4FF923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15BF15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505CC5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06106" w14:paraId="09617C7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45058E" w14:textId="77777777" w:rsidR="0000610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F2D85A" w14:textId="77777777" w:rsidR="0000610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62BE47" w14:textId="77777777" w:rsidR="0000610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2A6B81" w14:textId="77777777" w:rsidR="000061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126.137,10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6B192B" w14:textId="77777777" w:rsidR="000061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118.247,72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B15047" w14:textId="77777777" w:rsidR="000061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93,7</w:t>
            </w:r>
          </w:p>
        </w:tc>
      </w:tr>
      <w:tr w:rsidR="00006106" w14:paraId="57A01A4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F10F23" w14:textId="77777777" w:rsidR="0000610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DEA21B" w14:textId="77777777" w:rsidR="0000610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FDD155" w14:textId="77777777" w:rsidR="0000610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547674" w14:textId="77777777" w:rsidR="000061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96.969,59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513268" w14:textId="77777777" w:rsidR="000061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100.197,44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0799B1" w14:textId="77777777" w:rsidR="000061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103,3</w:t>
            </w:r>
          </w:p>
        </w:tc>
      </w:tr>
      <w:tr w:rsidR="00006106" w14:paraId="29757F9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1DF7AE" w14:textId="77777777" w:rsidR="00006106" w:rsidRDefault="0000610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B3A3C7" w14:textId="77777777" w:rsidR="0000610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9EF3C5" w14:textId="77777777" w:rsidR="0000610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FA8463" w14:textId="77777777" w:rsidR="000061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29.167,51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B5B02C" w14:textId="77777777" w:rsidR="000061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18.050,28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34322B" w14:textId="77777777" w:rsidR="000061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61,9</w:t>
            </w:r>
          </w:p>
        </w:tc>
      </w:tr>
      <w:tr w:rsidR="00006106" w14:paraId="2C3FEB0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AC103C" w14:textId="77777777" w:rsidR="0000610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F77B81" w14:textId="77777777" w:rsidR="0000610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49D60F" w14:textId="77777777" w:rsidR="0000610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A5E141" w14:textId="77777777" w:rsidR="000061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BF525C" w14:textId="77777777" w:rsidR="000061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C73B6F" w14:textId="77777777" w:rsidR="000061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06106" w14:paraId="6DA1140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27BC31" w14:textId="77777777" w:rsidR="0000610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6B5F12" w14:textId="77777777" w:rsidR="0000610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2B0303" w14:textId="77777777" w:rsidR="0000610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1F833F" w14:textId="77777777" w:rsidR="000061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29.977,80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FAFD13" w14:textId="77777777" w:rsidR="000061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25.428,99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CB9F0A" w14:textId="77777777" w:rsidR="000061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84,8</w:t>
            </w:r>
          </w:p>
        </w:tc>
      </w:tr>
      <w:tr w:rsidR="00006106" w14:paraId="53EBC8E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894E3E" w14:textId="77777777" w:rsidR="00006106" w:rsidRDefault="0000610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8B7F4F" w14:textId="77777777" w:rsidR="0000610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9FCAED" w14:textId="77777777" w:rsidR="0000610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3895AE" w14:textId="77777777" w:rsidR="000061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29.977,80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D2F4CC" w14:textId="77777777" w:rsidR="000061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25.428,99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0625FB" w14:textId="77777777" w:rsidR="000061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84,8</w:t>
            </w:r>
          </w:p>
        </w:tc>
      </w:tr>
      <w:tr w:rsidR="00006106" w14:paraId="537ABCC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881586" w14:textId="77777777" w:rsidR="0000610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AE7EF5" w14:textId="77777777" w:rsidR="0000610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496F91" w14:textId="77777777" w:rsidR="0000610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4A0376" w14:textId="77777777" w:rsidR="000061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73B463" w14:textId="77777777" w:rsidR="000061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DC10BB" w14:textId="77777777" w:rsidR="000061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06106" w14:paraId="337EDBA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AA3A1A" w14:textId="77777777" w:rsidR="0000610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83B64F" w14:textId="77777777" w:rsidR="0000610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F5DDC0" w14:textId="77777777" w:rsidR="0000610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48DBB4" w14:textId="77777777" w:rsidR="000061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2150C6" w14:textId="77777777" w:rsidR="000061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24813E" w14:textId="77777777" w:rsidR="000061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06106" w14:paraId="5C7A38B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BE3F83" w14:textId="77777777" w:rsidR="00006106" w:rsidRDefault="0000610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9738E4" w14:textId="77777777" w:rsidR="0000610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6E546E" w14:textId="77777777" w:rsidR="0000610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A9AC05" w14:textId="77777777" w:rsidR="000061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390E2A" w14:textId="77777777" w:rsidR="000061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E12CA2" w14:textId="77777777" w:rsidR="000061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006106" w14:paraId="7935C82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DE939B" w14:textId="77777777" w:rsidR="00006106" w:rsidRDefault="0000610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0D173F5" w14:textId="77777777" w:rsidR="0000610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5A3EE4" w14:textId="77777777" w:rsidR="0000610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2B9634" w14:textId="77777777" w:rsidR="000061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810,29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2E3FE0" w14:textId="77777777" w:rsidR="000061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7.378,71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555F4D" w14:textId="77777777" w:rsidR="000061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910,6</w:t>
            </w:r>
          </w:p>
        </w:tc>
      </w:tr>
    </w:tbl>
    <w:p w14:paraId="1F4CE022" w14:textId="77777777" w:rsidR="00006106" w:rsidRDefault="00006106">
      <w:pPr>
        <w:spacing w:after="0"/>
      </w:pPr>
    </w:p>
    <w:p w14:paraId="633F28FA" w14:textId="77777777" w:rsidR="00006106" w:rsidRDefault="00000000">
      <w:r>
        <w:t>U razdoblju od 01. siječnja do 31. prosinca 2025. godine prihodi poslovanja ostvareni su u iznosu od 118.247,72 €.</w:t>
      </w:r>
    </w:p>
    <w:p w14:paraId="0913FA9B" w14:textId="77777777" w:rsidR="00006106" w:rsidRDefault="00000000">
      <w:r>
        <w:t>Najznačajniji prihodi od poslovanja odnose se na doznačena sredstva iz nadležnog proračuna za redovnu  djelatnost i programske aktivnosti. Ostvareni su i prihodi iz državnog proračuna, Ministarstva kulture i medija, koja se odnosi na otkup knjižne te prihodi od prodaje proizvoda i robe te pruženih usluga koji se odnose na prihode od fotokopiranja i članarina.</w:t>
      </w:r>
    </w:p>
    <w:p w14:paraId="5E81C27B" w14:textId="77777777" w:rsidR="00006106" w:rsidRDefault="00000000">
      <w:r>
        <w:lastRenderedPageBreak/>
        <w:t>Rashodi poslovanja u razdoblju od 01. siječnja do 31. prosinca 2025. ostvareni su u iznosu od 100.197,44 EUR-a što je više za 3,3% u odnosu na isto razdoblje prošle godine, a odnosi se na povećanje rashoda za zaposlene zbog povećanja osnovice plaće i materijalnih rashoda.</w:t>
      </w:r>
    </w:p>
    <w:p w14:paraId="330ECF09" w14:textId="77777777" w:rsidR="00006106" w:rsidRDefault="00000000">
      <w:r>
        <w:t>U navedenom razdoblju nema ostvarenih prihoda od prodaje nefinancijske imovine.</w:t>
      </w:r>
    </w:p>
    <w:p w14:paraId="5A296AC1" w14:textId="77777777" w:rsidR="00006106" w:rsidRDefault="00000000">
      <w:r>
        <w:t>Rashodi za nabavu nefinancijske imovine iznose 25.428,99 € i manji su za 15,2% u odnosu na isto razdoblje prošle godine, nabavljeno je manje knjiga i u ovom izvještajnom razdoblju nije bilo nabave opreme.</w:t>
      </w:r>
    </w:p>
    <w:p w14:paraId="01F149D4" w14:textId="77777777" w:rsidR="00006106" w:rsidRDefault="00000000">
      <w:r>
        <w:t>U razdoblju od 01. siječnja do 31. prosinca 2025. ostvaren je višak prihoda poslovanja  u iznosu od 18.050,28  EUR-a te manjak  prihoda od nefinancijske imovine u iznosu od 25.428,99 EUR-a slijedom čega je na kraju izvještajnog razdoblja ostvaren manjak prihoda i primitaka u iznosu od 7.378,71 EUR-a.</w:t>
      </w:r>
    </w:p>
    <w:p w14:paraId="20AA0A15" w14:textId="77777777" w:rsidR="00006106" w:rsidRDefault="00000000">
      <w:r>
        <w:t> </w:t>
      </w:r>
    </w:p>
    <w:p w14:paraId="365186B9" w14:textId="77777777" w:rsidR="00006106" w:rsidRDefault="00000000">
      <w:r>
        <w:t> </w:t>
      </w:r>
    </w:p>
    <w:p w14:paraId="70AA2F6F" w14:textId="77777777" w:rsidR="00006106" w:rsidRDefault="00000000">
      <w:r>
        <w:br/>
      </w:r>
    </w:p>
    <w:p w14:paraId="4BEAB96C" w14:textId="77777777" w:rsidR="00006106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06106" w14:paraId="1EF9B1A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D84712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2B210E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9FF3AC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53E24F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1D957D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FCBD5E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06106" w14:paraId="7286B79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20A908" w14:textId="77777777" w:rsidR="0000610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C018A8C" w14:textId="77777777" w:rsidR="0000610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proračunskim korisnicima iz proračuna koji im nije nadležan (šifre 6361+6362)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2CF367" w14:textId="77777777" w:rsidR="0000610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828864" w14:textId="77777777" w:rsidR="000061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18.900,00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B73339" w14:textId="77777777" w:rsidR="000061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17.500,00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351C2D" w14:textId="77777777" w:rsidR="000061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92,6</w:t>
            </w:r>
          </w:p>
        </w:tc>
      </w:tr>
    </w:tbl>
    <w:p w14:paraId="353E4CD6" w14:textId="77777777" w:rsidR="00006106" w:rsidRDefault="00006106">
      <w:pPr>
        <w:spacing w:after="0"/>
      </w:pPr>
    </w:p>
    <w:p w14:paraId="32168915" w14:textId="77777777" w:rsidR="00006106" w:rsidRDefault="00000000">
      <w:r>
        <w:t>Prihodi po osnovi pomoći iz proračuna koji im nije nadležan ostvareni su u iznosu od 17.500,00 €, što je za 7,4 % manje u odnosu na isto razdoblje prošle godine. Navedeno smanjenje prihoda se odnosi na manje primljene pomoći iz državnog proračuna, Ministarstva kulture i medija, koja se odnosi na otkup knjižne građe.</w:t>
      </w:r>
    </w:p>
    <w:p w14:paraId="2595AE37" w14:textId="77777777" w:rsidR="00006106" w:rsidRDefault="00000000">
      <w:r>
        <w:t> </w:t>
      </w:r>
    </w:p>
    <w:p w14:paraId="7A4947AC" w14:textId="77777777" w:rsidR="00006106" w:rsidRDefault="00006106"/>
    <w:p w14:paraId="684F8D90" w14:textId="77777777" w:rsidR="00006106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06106" w14:paraId="615A9A4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F6C5B9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0C2013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3758E3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59CA2A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AD94F6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3863D3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06106" w14:paraId="1B2516E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DD5CBF" w14:textId="77777777" w:rsidR="0000610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63C0C1E" w14:textId="77777777" w:rsidR="0000610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 (šifre 6614+6615)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A990C5" w14:textId="77777777" w:rsidR="0000610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23C668" w14:textId="77777777" w:rsidR="000061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6.118,29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7F72C1" w14:textId="77777777" w:rsidR="000061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6.240,74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6209F7" w14:textId="77777777" w:rsidR="000061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102,0</w:t>
            </w:r>
          </w:p>
        </w:tc>
      </w:tr>
    </w:tbl>
    <w:p w14:paraId="78EBA0E2" w14:textId="77777777" w:rsidR="00006106" w:rsidRDefault="00006106">
      <w:pPr>
        <w:spacing w:after="0"/>
      </w:pPr>
    </w:p>
    <w:p w14:paraId="0287F491" w14:textId="77777777" w:rsidR="00006106" w:rsidRDefault="00000000">
      <w:r>
        <w:t>Prihodi od pruženih usluga su veći za 2 % u odnosu na isto izvještajno razdoblje prošle godine, a odnose se na prihode od članarina i fotokopiranja.</w:t>
      </w:r>
    </w:p>
    <w:p w14:paraId="34BE18E5" w14:textId="77777777" w:rsidR="00006106" w:rsidRDefault="00006106"/>
    <w:p w14:paraId="7BCDE833" w14:textId="77777777" w:rsidR="00006106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06106" w14:paraId="3CCBD5F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51E9A9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7DB90F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3144EC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2DEEB8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2BF2A6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0869B3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06106" w14:paraId="6EC13CF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DD3348" w14:textId="77777777" w:rsidR="0000610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055256" w14:textId="77777777" w:rsidR="0000610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redovne djelatnosti proračunskih korisnika (šifre 6711 do 6714)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34666B" w14:textId="77777777" w:rsidR="0000610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49BAB0" w14:textId="77777777" w:rsidR="000061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97.548,81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8BC508" w14:textId="77777777" w:rsidR="000061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94.506,98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12AE9B" w14:textId="77777777" w:rsidR="000061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96,9</w:t>
            </w:r>
          </w:p>
        </w:tc>
      </w:tr>
    </w:tbl>
    <w:p w14:paraId="064C7C3E" w14:textId="77777777" w:rsidR="00006106" w:rsidRDefault="00006106">
      <w:pPr>
        <w:spacing w:after="0"/>
      </w:pPr>
    </w:p>
    <w:p w14:paraId="3F47061A" w14:textId="77777777" w:rsidR="00006106" w:rsidRDefault="00000000">
      <w:r>
        <w:t>Prihodi iz nadležnog proračuna manji su za 3,2 % u odnosu na isto razdoblje prethodne godine zbog manje doznačenih sredstava iz nadležnog proračuna za obračunate troškove plaća za prosinac 2025. godine, čije će se plaćanje realizirati u narednom razdoblju putem riznice jer je s 01.10.2025. Gradska knjižnica Sveti Ivan Zelina u sustavu pune riznice te manje doznačenih sredstava za nabavu nefinancijske imovine, nabavljeno je manje knjiga i u ovom izvještajnom razdoblju nije bilo nabave opreme.</w:t>
      </w:r>
    </w:p>
    <w:p w14:paraId="22C1FA66" w14:textId="77777777" w:rsidR="00006106" w:rsidRDefault="00006106"/>
    <w:p w14:paraId="06AFE490" w14:textId="77777777" w:rsidR="00006106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06106" w14:paraId="6718ADF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E0230F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ADB983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B29FDF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ABFA37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AADF68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4960F0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06106" w14:paraId="0A980A1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D65085" w14:textId="77777777" w:rsidR="0000610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0DBC0DB" w14:textId="77777777" w:rsidR="0000610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82506C" w14:textId="77777777" w:rsidR="0000610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542848" w14:textId="77777777" w:rsidR="000061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86.491,05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9A4551" w14:textId="77777777" w:rsidR="000061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89.490,81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623BAC" w14:textId="77777777" w:rsidR="000061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103,5</w:t>
            </w:r>
          </w:p>
        </w:tc>
      </w:tr>
    </w:tbl>
    <w:p w14:paraId="05C77DE2" w14:textId="77777777" w:rsidR="00006106" w:rsidRDefault="00006106">
      <w:pPr>
        <w:spacing w:after="0"/>
      </w:pPr>
    </w:p>
    <w:p w14:paraId="5134E7B2" w14:textId="77777777" w:rsidR="00006106" w:rsidRDefault="00000000">
      <w:r>
        <w:t>Rashodi za zaposlene su ostvareni u iznosu od 89.490,81 €, što je za 3,5% više u odnosu na isto razdoblje prošle godine zbog povećanja osnovice plaće.</w:t>
      </w:r>
    </w:p>
    <w:p w14:paraId="75A97206" w14:textId="77777777" w:rsidR="00006106" w:rsidRDefault="00006106"/>
    <w:p w14:paraId="008852A2" w14:textId="77777777" w:rsidR="00006106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06106" w14:paraId="1B02669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D6CD79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954C69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A138FE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142621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078484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736BFB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06106" w14:paraId="0F355DE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263945" w14:textId="77777777" w:rsidR="0000610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6FEF6C" w14:textId="77777777" w:rsidR="0000610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Materijalni rashodi (šifre 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40D688" w14:textId="77777777" w:rsidR="0000610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72E025" w14:textId="77777777" w:rsidR="000061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10.079,47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0DC2E3" w14:textId="77777777" w:rsidR="000061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10.361,21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FA30F7" w14:textId="77777777" w:rsidR="000061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102,8</w:t>
            </w:r>
          </w:p>
        </w:tc>
      </w:tr>
    </w:tbl>
    <w:p w14:paraId="0D604F99" w14:textId="77777777" w:rsidR="00006106" w:rsidRDefault="00006106">
      <w:pPr>
        <w:spacing w:after="0"/>
      </w:pPr>
    </w:p>
    <w:p w14:paraId="42DA4A8B" w14:textId="77777777" w:rsidR="00006106" w:rsidRDefault="00000000">
      <w:r>
        <w:t>Materijalni rashodi su ostvareni  u iznosu od 10.361,21 € što je za 2,8% više u odnosu na isto razdoblje prethodne godine. Unutar materijalnih rashoda najznačajniji su rashodi za prijevoz radnika prilikom dolaska na posao, rashodi za materijal i energiju, uredski materijal i ostali materijalni rashodi, usluge telefona, pošte, usluge tekućeg i investicijskog održavanja (najma kopirke, programska podrška), intelektualne i osobne usluge i računalne usluge.</w:t>
      </w:r>
    </w:p>
    <w:p w14:paraId="4B6A858C" w14:textId="77777777" w:rsidR="00006106" w:rsidRDefault="00006106"/>
    <w:p w14:paraId="50921789" w14:textId="77777777" w:rsidR="00006106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06106" w14:paraId="297CD7A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9DCE25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FA2015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AD99C7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F11A19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82EA66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674989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06106" w14:paraId="721A239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68DA36" w14:textId="77777777" w:rsidR="0000610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2880F3B" w14:textId="77777777" w:rsidR="0000610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Financijski rashodi (šifre 341+342+343)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BCF419" w14:textId="77777777" w:rsidR="0000610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ED1642" w14:textId="77777777" w:rsidR="000061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399,07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7BBE23" w14:textId="77777777" w:rsidR="000061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345,42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3A2E97" w14:textId="77777777" w:rsidR="000061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86,6</w:t>
            </w:r>
          </w:p>
        </w:tc>
      </w:tr>
    </w:tbl>
    <w:p w14:paraId="6FD3E4F7" w14:textId="77777777" w:rsidR="00006106" w:rsidRDefault="00006106">
      <w:pPr>
        <w:spacing w:after="0"/>
      </w:pPr>
    </w:p>
    <w:p w14:paraId="2F03CFD8" w14:textId="77777777" w:rsidR="00006106" w:rsidRDefault="00000000">
      <w:r>
        <w:t>Financijski rashodi iznose 345,42 € što je za 13,4% manje u odnosu na isto razdoblje prošle godine. U ovoj skupini rashoda nalaze se bankarske usluge (naknade po platnom prometu).</w:t>
      </w:r>
    </w:p>
    <w:p w14:paraId="40494B8A" w14:textId="77777777" w:rsidR="00006106" w:rsidRDefault="00006106"/>
    <w:p w14:paraId="56E3BE34" w14:textId="77777777" w:rsidR="00006106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06106" w14:paraId="545C4ED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04BF42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2A362C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6CFEBE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7580CF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DB7178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9CF47E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06106" w14:paraId="136F00E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48F8AC" w14:textId="77777777" w:rsidR="00006106" w:rsidRDefault="0000610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78E0A3" w14:textId="77777777" w:rsidR="0000610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4E9452" w14:textId="77777777" w:rsidR="0000610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9CF617" w14:textId="77777777" w:rsidR="000061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29.167,51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99A433" w14:textId="77777777" w:rsidR="000061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18.050,28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3D1C2F" w14:textId="77777777" w:rsidR="000061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61,9</w:t>
            </w:r>
          </w:p>
        </w:tc>
      </w:tr>
    </w:tbl>
    <w:p w14:paraId="24818E5B" w14:textId="77777777" w:rsidR="00006106" w:rsidRDefault="00006106">
      <w:pPr>
        <w:spacing w:after="0"/>
      </w:pPr>
    </w:p>
    <w:p w14:paraId="193F1200" w14:textId="77777777" w:rsidR="00006106" w:rsidRDefault="00000000">
      <w:r>
        <w:t>Višak prihoda poslovanja za 2025. iznosi 18.050,28  EUR-a.</w:t>
      </w:r>
    </w:p>
    <w:p w14:paraId="23A254C8" w14:textId="77777777" w:rsidR="00006106" w:rsidRDefault="00000000">
      <w:r>
        <w:t>          Struktura po izvorima financiranja;</w:t>
      </w:r>
    </w:p>
    <w:p w14:paraId="259B3AC6" w14:textId="77777777" w:rsidR="00006106" w:rsidRDefault="00000000">
      <w:r>
        <w:t>            IZVOR 1.1.  = -3.541,36 EUR-a </w:t>
      </w:r>
    </w:p>
    <w:p w14:paraId="4F2A87A9" w14:textId="77777777" w:rsidR="00006106" w:rsidRDefault="00000000">
      <w:r>
        <w:t>            IZVOR 3.5.   =  1.325,64 EUR-a (vlastiti izvori)</w:t>
      </w:r>
    </w:p>
    <w:p w14:paraId="2DA32E0B" w14:textId="77777777" w:rsidR="00006106" w:rsidRDefault="00000000">
      <w:r>
        <w:t>            IZVOR 5.1.3. =3.166,00 (Županija)</w:t>
      </w:r>
    </w:p>
    <w:p w14:paraId="682A390E" w14:textId="77777777" w:rsidR="00006106" w:rsidRDefault="00000000">
      <w:r>
        <w:t>            IZVOR 5.2.2 = 17.100,00 EUR-a (pomoći državnog proračuna)</w:t>
      </w:r>
    </w:p>
    <w:p w14:paraId="36DBBEDB" w14:textId="77777777" w:rsidR="00006106" w:rsidRDefault="00006106"/>
    <w:p w14:paraId="27359933" w14:textId="77777777" w:rsidR="00006106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06106" w14:paraId="7A9B56C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42F180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378946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9A3119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5A70DC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A88D87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4A3335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06106" w14:paraId="7C45226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5E4C3E" w14:textId="77777777" w:rsidR="0000610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9FC8E8" w14:textId="77777777" w:rsidR="0000610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poslovanja - preneseni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EB32B7" w14:textId="77777777" w:rsidR="0000610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05666E" w14:textId="77777777" w:rsidR="000061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1.854,30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375C89" w14:textId="77777777" w:rsidR="000061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1.044,01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E5ADB0" w14:textId="77777777" w:rsidR="000061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56,3</w:t>
            </w:r>
          </w:p>
        </w:tc>
      </w:tr>
    </w:tbl>
    <w:p w14:paraId="0346F2F1" w14:textId="77777777" w:rsidR="00006106" w:rsidRDefault="00006106">
      <w:pPr>
        <w:spacing w:after="0"/>
      </w:pPr>
    </w:p>
    <w:p w14:paraId="53E2A958" w14:textId="77777777" w:rsidR="00006106" w:rsidRDefault="00000000">
      <w:r>
        <w:t>Višak prihoda preneseni iznosi 1.044,01 EUR-a  iz izvora financiranja 3.5</w:t>
      </w:r>
    </w:p>
    <w:p w14:paraId="39876BBD" w14:textId="77777777" w:rsidR="00006106" w:rsidRDefault="00006106"/>
    <w:p w14:paraId="1B3D092E" w14:textId="77777777" w:rsidR="00006106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06106" w14:paraId="1598AE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95E32F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3941C4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9CBED1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511DC2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EF8067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1DE2F6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06106" w14:paraId="0F6018B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68EBF0" w14:textId="77777777" w:rsidR="0000610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301196" w14:textId="77777777" w:rsidR="0000610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proizvedene dugotrajne imovine (šifre 421+422+423+424+425+426)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1F8AC6" w14:textId="77777777" w:rsidR="0000610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1B9B42" w14:textId="77777777" w:rsidR="000061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29.977,80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1FF7D5" w14:textId="77777777" w:rsidR="000061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25.428,99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73A3D0" w14:textId="77777777" w:rsidR="000061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84,8</w:t>
            </w:r>
          </w:p>
        </w:tc>
      </w:tr>
    </w:tbl>
    <w:p w14:paraId="74A1CAA5" w14:textId="77777777" w:rsidR="00006106" w:rsidRDefault="00006106">
      <w:pPr>
        <w:spacing w:after="0"/>
      </w:pPr>
    </w:p>
    <w:p w14:paraId="7DE820C9" w14:textId="77777777" w:rsidR="00006106" w:rsidRDefault="00000000">
      <w:r>
        <w:lastRenderedPageBreak/>
        <w:t>Rashodi za nabavu nefinancijske imovine iznose 25.428,99 € i manji su za 15,2% u odnosu na isto razdoblje prošle godine, nabavljeno je manje knjiga i u ovom izvještajnom razdoblju nije bilo nabave opreme.</w:t>
      </w:r>
    </w:p>
    <w:p w14:paraId="4D3EC12B" w14:textId="77777777" w:rsidR="00006106" w:rsidRDefault="00006106"/>
    <w:p w14:paraId="7B857C17" w14:textId="77777777" w:rsidR="00006106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06106" w14:paraId="086F8CD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F666A8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CD0EE0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C08B07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A27BB6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70CBCF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47A41B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06106" w14:paraId="5892B83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7A85DF" w14:textId="77777777" w:rsidR="00006106" w:rsidRDefault="0000610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6E8239" w14:textId="77777777" w:rsidR="0000610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867FBF" w14:textId="77777777" w:rsidR="0000610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DFC7B0" w14:textId="77777777" w:rsidR="000061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29.977,80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FC63CF" w14:textId="77777777" w:rsidR="000061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25.428,99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8DD0DF" w14:textId="77777777" w:rsidR="000061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84,8</w:t>
            </w:r>
          </w:p>
        </w:tc>
      </w:tr>
    </w:tbl>
    <w:p w14:paraId="0FB27246" w14:textId="77777777" w:rsidR="00006106" w:rsidRDefault="00006106">
      <w:pPr>
        <w:spacing w:after="0"/>
      </w:pPr>
    </w:p>
    <w:p w14:paraId="4BD69BCE" w14:textId="77777777" w:rsidR="00006106" w:rsidRDefault="00000000">
      <w:r>
        <w:t>Manjak prihoda od nefinancijske imovine za 2025. iznosi 25.428,99 EUR.</w:t>
      </w:r>
    </w:p>
    <w:p w14:paraId="03240668" w14:textId="77777777" w:rsidR="00006106" w:rsidRDefault="00000000">
      <w:r>
        <w:t>          Struktura po izvorima financiranja;</w:t>
      </w:r>
    </w:p>
    <w:p w14:paraId="18166BB9" w14:textId="77777777" w:rsidR="00006106" w:rsidRDefault="00000000">
      <w:r>
        <w:t>            IZVOR 1.1.  = 5.122,65 EUR-a </w:t>
      </w:r>
    </w:p>
    <w:p w14:paraId="2F2F4491" w14:textId="77777777" w:rsidR="00006106" w:rsidRDefault="00000000">
      <w:r>
        <w:t>            IZVOR 3.5.   =  40,34 EUR-a (vlastiti izvori)</w:t>
      </w:r>
    </w:p>
    <w:p w14:paraId="43664D89" w14:textId="77777777" w:rsidR="00006106" w:rsidRDefault="00000000">
      <w:r>
        <w:t>            IZVOR 5.1.3. =3.166,00 EUR(Županija)</w:t>
      </w:r>
    </w:p>
    <w:p w14:paraId="46B958F6" w14:textId="77777777" w:rsidR="00006106" w:rsidRDefault="00000000">
      <w:r>
        <w:t>            IZVOR 5.2.2 = 17.100,00 EUR-a (pomoći državnog proračuna)</w:t>
      </w:r>
    </w:p>
    <w:p w14:paraId="4F96A730" w14:textId="77777777" w:rsidR="00006106" w:rsidRDefault="00006106"/>
    <w:p w14:paraId="6198C3C3" w14:textId="77777777" w:rsidR="00006106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06106" w14:paraId="3385EA2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9AFC30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C989F1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BDA77B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CF1E14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C1E3F8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5380EE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06106" w14:paraId="16666C6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749CC8" w14:textId="77777777" w:rsidR="00006106" w:rsidRDefault="0000610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AF6A7E" w14:textId="77777777" w:rsidR="0000610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UKUPAN MANJAK PRIHODA (šifre Y034-X067)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952257" w14:textId="77777777" w:rsidR="0000610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5330C7" w14:textId="77777777" w:rsidR="000061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810,29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8345F1" w14:textId="77777777" w:rsidR="000061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7.378,71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1F0DEF" w14:textId="77777777" w:rsidR="000061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910,6</w:t>
            </w:r>
          </w:p>
        </w:tc>
      </w:tr>
    </w:tbl>
    <w:p w14:paraId="725A934C" w14:textId="77777777" w:rsidR="00006106" w:rsidRDefault="00006106">
      <w:pPr>
        <w:spacing w:after="0"/>
      </w:pPr>
    </w:p>
    <w:p w14:paraId="17D1B490" w14:textId="77777777" w:rsidR="00006106" w:rsidRDefault="00000000">
      <w:r>
        <w:t xml:space="preserve">Ukupan manjak prihoda za 2025. godinu iznosi 7.378,71 </w:t>
      </w:r>
      <w:proofErr w:type="spellStart"/>
      <w:r>
        <w:t>eur</w:t>
      </w:r>
      <w:proofErr w:type="spellEnd"/>
    </w:p>
    <w:p w14:paraId="6308A5CB" w14:textId="77777777" w:rsidR="00006106" w:rsidRDefault="00000000">
      <w:r>
        <w:t>            Struktura manjka po izvoru:</w:t>
      </w:r>
    </w:p>
    <w:p w14:paraId="5DCD4066" w14:textId="77777777" w:rsidR="00006106" w:rsidRDefault="00000000">
      <w:r>
        <w:t>           manjak  IZVOR 1.1.- 8.664,01 EUR-a  ( radi se o tzv. "metodološkom manjku"-obračunati  su troškovi plaća za 12/2025,  ,troškovi energije, telefona ,usluge tekućeg i investicijskog održavanja, komunalne usluge, zakupnine i najamnine ,računalne usluge i ostale usluge nastali tijekom prosinca 2025. čija plaćanja će se realizirati u narednom razdoblju putem riznice ,čime će se automatski , nakon izvršenog plaćanja, ostvariti i prihodi iz nadležnog proračuna)</w:t>
      </w:r>
    </w:p>
    <w:p w14:paraId="262C7939" w14:textId="77777777" w:rsidR="00006106" w:rsidRDefault="00000000">
      <w:r>
        <w:t>        višak IZVOR 3.5-  1.285,30 EUR-a (vlastiti izvori)</w:t>
      </w:r>
    </w:p>
    <w:p w14:paraId="13335654" w14:textId="77777777" w:rsidR="00006106" w:rsidRDefault="00006106"/>
    <w:p w14:paraId="33838718" w14:textId="77777777" w:rsidR="00006106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06106" w14:paraId="413C060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E26E7F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B5E29E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C39120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A36EA4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D8405A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298E11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06106" w14:paraId="26D5996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C125CC" w14:textId="77777777" w:rsidR="00006106" w:rsidRDefault="0000610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AD3CD5D" w14:textId="77777777" w:rsidR="0000610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7A42DA" w14:textId="77777777" w:rsidR="0000610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636568" w14:textId="77777777" w:rsidR="000061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363A2D" w14:textId="77777777" w:rsidR="000061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6.334,70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627955" w14:textId="77777777" w:rsidR="000061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B6C02DA" w14:textId="77777777" w:rsidR="00006106" w:rsidRDefault="00006106">
      <w:pPr>
        <w:spacing w:after="0"/>
      </w:pPr>
    </w:p>
    <w:p w14:paraId="29B642A2" w14:textId="77777777" w:rsidR="00006106" w:rsidRDefault="00000000">
      <w:r>
        <w:t xml:space="preserve">Ukupan manjak prihoda i primitaka za pokriće u sljedećem razdoblju iznosi 6.334,70 </w:t>
      </w:r>
      <w:proofErr w:type="spellStart"/>
      <w:r>
        <w:t>eur</w:t>
      </w:r>
      <w:proofErr w:type="spellEnd"/>
    </w:p>
    <w:p w14:paraId="502707CF" w14:textId="77777777" w:rsidR="00006106" w:rsidRDefault="00000000">
      <w:r>
        <w:t>            Struktura manjka po izvoru:</w:t>
      </w:r>
    </w:p>
    <w:p w14:paraId="04636A91" w14:textId="77777777" w:rsidR="00006106" w:rsidRDefault="00000000">
      <w:r>
        <w:t>           manjak  IZVOR 1.1.- 8.664,01 EUR-a  ( radi se o tzv. "metodološkom manjku"-obračunati  su troškovi plaća za 12/2025,  ,troškovi energije,    telefona ,usluge tekućeg i investicijskog održavanja, komunalne usluge, zakupnine i najamnine ,računalne usluge i ostale usluge nastali tijekom prosinca 2025. čija plaćanja će se realizirati u narednom razdoblju putem riznice ,čime će se automatski , nakon izvršenog plaćanja, ostvariti i prihodi iz nadležnog proračuna)</w:t>
      </w:r>
    </w:p>
    <w:p w14:paraId="74FBF265" w14:textId="77777777" w:rsidR="00006106" w:rsidRDefault="00000000">
      <w:r>
        <w:t>        višak IZVOR 3.5-  1.285,30 EUR-a (vlastiti izvori)</w:t>
      </w:r>
    </w:p>
    <w:p w14:paraId="008F15F7" w14:textId="77777777" w:rsidR="00006106" w:rsidRDefault="00000000">
      <w:r>
        <w:t>       preneseni višak 3.5. -1.044,01 EUR-a (vlastiti izvori)</w:t>
      </w:r>
    </w:p>
    <w:p w14:paraId="0C4A4F38" w14:textId="77777777" w:rsidR="00006106" w:rsidRDefault="00006106"/>
    <w:p w14:paraId="19CDCA73" w14:textId="77777777" w:rsidR="00006106" w:rsidRDefault="00000000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06DC581D" w14:textId="77777777" w:rsidR="00006106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06106" w14:paraId="0800A0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2D0074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772EE8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4F4477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0235F7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DD0910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B19DD4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06106" w14:paraId="4E28692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28FA43" w14:textId="77777777" w:rsidR="00006106" w:rsidRDefault="0000610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E158EFF" w14:textId="77777777" w:rsidR="0000610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IMOVINA (šifre B002+1)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1B7805" w14:textId="77777777" w:rsidR="0000610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D8382C" w14:textId="77777777" w:rsidR="000061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168.053,46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EFE09B" w14:textId="77777777" w:rsidR="000061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93.622,28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884E15" w14:textId="77777777" w:rsidR="000061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55,7</w:t>
            </w:r>
          </w:p>
        </w:tc>
      </w:tr>
    </w:tbl>
    <w:p w14:paraId="7F57AC66" w14:textId="77777777" w:rsidR="00006106" w:rsidRDefault="00006106">
      <w:pPr>
        <w:spacing w:after="0"/>
      </w:pPr>
    </w:p>
    <w:p w14:paraId="617DC914" w14:textId="77777777" w:rsidR="00006106" w:rsidRDefault="00000000">
      <w:r>
        <w:t>Vrijednost imovine manja je za 44,3% u odnosu na 2024. godinu na što je najvećim dijelom utjecao obračun amortizacije u skladu sa zakonskim propisima.</w:t>
      </w:r>
    </w:p>
    <w:p w14:paraId="3197E034" w14:textId="77777777" w:rsidR="00006106" w:rsidRDefault="00006106"/>
    <w:p w14:paraId="2A80FFDC" w14:textId="77777777" w:rsidR="00006106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06106" w14:paraId="68805D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E47403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436FCF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250E13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99B962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69AD35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26A477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06106" w14:paraId="4DF4B48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992D2C" w14:textId="77777777" w:rsidR="0000610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266C115" w14:textId="77777777" w:rsidR="0000610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0A2323" w14:textId="77777777" w:rsidR="0000610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F2CDC1" w14:textId="77777777" w:rsidR="000061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462.879,72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CC4F5D" w14:textId="77777777" w:rsidR="000061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483.111,18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0D6BFD" w14:textId="77777777" w:rsidR="000061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104,4</w:t>
            </w:r>
          </w:p>
        </w:tc>
      </w:tr>
    </w:tbl>
    <w:p w14:paraId="3FBDB2C6" w14:textId="77777777" w:rsidR="00006106" w:rsidRDefault="00006106">
      <w:pPr>
        <w:spacing w:after="0"/>
      </w:pPr>
    </w:p>
    <w:p w14:paraId="6B801DB5" w14:textId="77777777" w:rsidR="00006106" w:rsidRDefault="00000000">
      <w:r>
        <w:t>Povećanje od 4,4 % u odnosu na isto razdoblje prošle godine odnosi se na nabavu knjiga.</w:t>
      </w:r>
    </w:p>
    <w:p w14:paraId="2D00A968" w14:textId="77777777" w:rsidR="00006106" w:rsidRDefault="00006106"/>
    <w:p w14:paraId="0D6FCFFA" w14:textId="77777777" w:rsidR="00006106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06106" w14:paraId="16066EA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8A7174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2F3B7D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0A2E22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98B4C7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5C1BBF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A145FB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06106" w14:paraId="3FB132F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CEABB2" w14:textId="77777777" w:rsidR="0000610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9D8EA7" w14:textId="77777777" w:rsidR="0000610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765EFA" w14:textId="77777777" w:rsidR="0000610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269383" w14:textId="77777777" w:rsidR="000061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6.067,89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F5B147" w14:textId="77777777" w:rsidR="000061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7.366,85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9EBC79" w14:textId="77777777" w:rsidR="000061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121,4</w:t>
            </w:r>
          </w:p>
        </w:tc>
      </w:tr>
    </w:tbl>
    <w:p w14:paraId="0BFD12BD" w14:textId="77777777" w:rsidR="00006106" w:rsidRDefault="00006106">
      <w:pPr>
        <w:spacing w:after="0"/>
      </w:pPr>
    </w:p>
    <w:p w14:paraId="06C48A72" w14:textId="77777777" w:rsidR="00006106" w:rsidRDefault="00000000">
      <w:r>
        <w:t>Obveze za zaposlene bilježe povećanje od 21,4%  u odnosu na isto razdoblje prethodne godine zbog povećanja osnovice za obračun plaće.</w:t>
      </w:r>
    </w:p>
    <w:p w14:paraId="3CFFEA37" w14:textId="77777777" w:rsidR="00006106" w:rsidRDefault="00006106"/>
    <w:p w14:paraId="40C91FAA" w14:textId="77777777" w:rsidR="00006106" w:rsidRDefault="00000000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06106" w14:paraId="29CEA10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D094DF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EC203B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9D3C97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2A5FCC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A9E103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2A0A01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06106" w14:paraId="530A089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0378A1" w14:textId="77777777" w:rsidR="0000610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37AD73" w14:textId="77777777" w:rsidR="00006106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Izvanbilančni</w:t>
            </w:r>
            <w:proofErr w:type="spellEnd"/>
            <w:r>
              <w:rPr>
                <w:sz w:val="18"/>
              </w:rPr>
              <w:t xml:space="preserve"> zapisi - aktiva (šifra 996)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060373" w14:textId="77777777" w:rsidR="0000610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BF111E" w14:textId="77777777" w:rsidR="000061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572,50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008A89" w14:textId="77777777" w:rsidR="000061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627,80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CF840F" w14:textId="77777777" w:rsidR="000061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109,7</w:t>
            </w:r>
          </w:p>
        </w:tc>
      </w:tr>
    </w:tbl>
    <w:p w14:paraId="42F789B4" w14:textId="77777777" w:rsidR="00006106" w:rsidRDefault="00006106">
      <w:pPr>
        <w:spacing w:after="0"/>
      </w:pPr>
    </w:p>
    <w:p w14:paraId="2D6A8EDD" w14:textId="77777777" w:rsidR="00006106" w:rsidRDefault="00000000">
      <w:r>
        <w:t xml:space="preserve">U 2025. godini </w:t>
      </w:r>
      <w:proofErr w:type="spellStart"/>
      <w:r>
        <w:t>izvanbilančno</w:t>
      </w:r>
      <w:proofErr w:type="spellEnd"/>
      <w:r>
        <w:t xml:space="preserve"> su prikazana potraživanja za </w:t>
      </w:r>
      <w:proofErr w:type="spellStart"/>
      <w:r>
        <w:t>zakasnine</w:t>
      </w:r>
      <w:proofErr w:type="spellEnd"/>
      <w:r>
        <w:t xml:space="preserve"> kod posudbe knjiga u iznosu 627,80 €.</w:t>
      </w:r>
    </w:p>
    <w:p w14:paraId="6BF79145" w14:textId="77777777" w:rsidR="00006106" w:rsidRDefault="00006106"/>
    <w:p w14:paraId="138CEDDE" w14:textId="77777777" w:rsidR="00006106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14:paraId="208E2369" w14:textId="77777777" w:rsidR="00006106" w:rsidRDefault="00000000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06106" w14:paraId="17D1464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F12ABF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018C52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7102B3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816FDB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AD14CE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03DA0E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06106" w14:paraId="3E3CEEA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819038" w14:textId="77777777" w:rsidR="0000610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082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86954D" w14:textId="77777777" w:rsidR="0000610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 kulture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1A8675" w14:textId="77777777" w:rsidR="0000610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A52E65" w14:textId="77777777" w:rsidR="000061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126.947,39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F17DC8" w14:textId="77777777" w:rsidR="000061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125.626,43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73381F" w14:textId="77777777" w:rsidR="000061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99,0</w:t>
            </w:r>
          </w:p>
        </w:tc>
      </w:tr>
    </w:tbl>
    <w:p w14:paraId="429B6995" w14:textId="77777777" w:rsidR="00006106" w:rsidRDefault="00006106">
      <w:pPr>
        <w:spacing w:after="0"/>
      </w:pPr>
    </w:p>
    <w:p w14:paraId="5F2E63D3" w14:textId="77777777" w:rsidR="00006106" w:rsidRDefault="00000000">
      <w:r>
        <w:t>Rashodi prema funkcijskoj klasifikaciji u 2025. godini iznose 125.626,43 EUR-a i raspoređeni su u Službi kulture.</w:t>
      </w:r>
    </w:p>
    <w:p w14:paraId="11B888AC" w14:textId="77777777" w:rsidR="00006106" w:rsidRDefault="00006106"/>
    <w:p w14:paraId="6F5FDAFD" w14:textId="77777777" w:rsidR="00006106" w:rsidRDefault="00000000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4B611811" w14:textId="77777777" w:rsidR="00006106" w:rsidRDefault="0000000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06106" w14:paraId="4B6D6F2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E51D43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A0926A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1DEF1B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6ACFBA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AFE238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865B67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06106" w14:paraId="33E17B4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4F4613" w14:textId="77777777" w:rsidR="00006106" w:rsidRDefault="0000610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C40253D" w14:textId="77777777" w:rsidR="0000610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E162F1" w14:textId="77777777" w:rsidR="0000610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9D597D" w14:textId="77777777" w:rsidR="000061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7F1B7A" w14:textId="77777777" w:rsidR="000061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92.497,24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4DF5F4" w14:textId="77777777" w:rsidR="000061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C43A437" w14:textId="77777777" w:rsidR="00006106" w:rsidRDefault="00006106">
      <w:pPr>
        <w:spacing w:after="0"/>
      </w:pPr>
    </w:p>
    <w:p w14:paraId="79FFC61E" w14:textId="77777777" w:rsidR="00006106" w:rsidRDefault="00000000">
      <w:r>
        <w:t>Temeljem čl.121. Pravilnika o proračunskom računovodstvu obračunat je ispravak vrijednosti proizvedene  dugotrajne imovine  u iznosu od 92.497,24 EUR-a te je prikazano  smanjenje u obrascu P-VRIO.</w:t>
      </w:r>
    </w:p>
    <w:p w14:paraId="64605BB7" w14:textId="77777777" w:rsidR="00006106" w:rsidRDefault="00006106"/>
    <w:p w14:paraId="5FAB6E32" w14:textId="77777777" w:rsidR="00006106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4EAF5186" w14:textId="77777777" w:rsidR="00006106" w:rsidRDefault="00000000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006106" w14:paraId="375E89F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D767F5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BBF986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604326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FCEEDB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643C00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06106" w14:paraId="1D5BB0C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DFAAE3" w14:textId="77777777" w:rsidR="00006106" w:rsidRDefault="0000610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FAB9E5B" w14:textId="77777777" w:rsidR="0000610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na kraju 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E6E55F" w14:textId="77777777" w:rsidR="0000610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FA3EF6" w14:textId="77777777" w:rsidR="000061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9.958,55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4E27DA" w14:textId="77777777" w:rsidR="000061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199D9A5" w14:textId="77777777" w:rsidR="00006106" w:rsidRDefault="00006106">
      <w:pPr>
        <w:spacing w:after="0"/>
      </w:pPr>
    </w:p>
    <w:p w14:paraId="663F8BD8" w14:textId="77777777" w:rsidR="00006106" w:rsidRDefault="00000000">
      <w:r>
        <w:t>Stanje obveza na dan 31.12.2025. iznosi 9.958.55 EUR-a te se odnose na nedospjele obveze za rashode poslovanja u iznosu od 7.738,06 EUR i 2.220,49 EUR za nabavu nefinancijske imovine.</w:t>
      </w:r>
    </w:p>
    <w:p w14:paraId="2EE4D5CE" w14:textId="77777777" w:rsidR="00006106" w:rsidRDefault="00006106"/>
    <w:p w14:paraId="1BEB0EBD" w14:textId="77777777" w:rsidR="00006106" w:rsidRDefault="00000000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006106" w14:paraId="4840375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A12667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4B0AAA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E5265F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FE0C36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275DA3" w14:textId="77777777" w:rsidR="0000610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06106" w14:paraId="7D458D7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96F710" w14:textId="77777777" w:rsidR="00006106" w:rsidRDefault="0000610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911C71" w14:textId="77777777" w:rsidR="0000610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FD1003" w14:textId="77777777" w:rsidR="0000610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5C31AF" w14:textId="77777777" w:rsidR="000061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EAE44E" w14:textId="77777777" w:rsidR="0000610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0508490" w14:textId="77777777" w:rsidR="00006106" w:rsidRDefault="00006106">
      <w:pPr>
        <w:spacing w:after="0"/>
      </w:pPr>
    </w:p>
    <w:p w14:paraId="5BFA7807" w14:textId="77777777" w:rsidR="00006106" w:rsidRDefault="00000000">
      <w:r>
        <w:t>U izvještajnom razdoblju nema dospjelih obaveza, sve obveze su nedospjele i iznose 9.958,55 EUR-a.</w:t>
      </w:r>
    </w:p>
    <w:p w14:paraId="32DB9E27" w14:textId="77777777" w:rsidR="00006106" w:rsidRDefault="00006106"/>
    <w:sectPr w:rsidR="000061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106"/>
    <w:rsid w:val="00006106"/>
    <w:rsid w:val="00511CA4"/>
    <w:rsid w:val="0093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49F2A"/>
  <w15:docId w15:val="{788EED45-8293-4606-A1A2-391C42BC1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1834</Words>
  <Characters>10456</Characters>
  <Application>Microsoft Office Word</Application>
  <DocSecurity>0</DocSecurity>
  <Lines>87</Lines>
  <Paragraphs>24</Paragraphs>
  <ScaleCrop>false</ScaleCrop>
  <Company/>
  <LinksUpToDate>false</LinksUpToDate>
  <CharactersWithSpaces>12266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Sveti Ivan Zelina</dc:creator>
  <cp:lastModifiedBy>Kristina Gajger</cp:lastModifiedBy>
  <cp:revision>2</cp:revision>
  <dcterms:created xsi:type="dcterms:W3CDTF">2026-02-02T16:18:00Z</dcterms:created>
  <dcterms:modified xsi:type="dcterms:W3CDTF">2026-02-02T16:18:00Z</dcterms:modified>
</cp:coreProperties>
</file>